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284C7"/>
          <w:sz w:val="18"/>
        </w:rPr>
        <w:t>LEADERSHIP COACHING MASTERY</w:t>
      </w:r>
    </w:p>
    <w:p>
      <w:pPr>
        <w:spacing w:after="80"/>
      </w:pPr>
      <w:r>
        <w:rPr>
          <w:b/>
          <w:color w:val="0C4A6E"/>
          <w:sz w:val="40"/>
        </w:rPr>
        <w:t>Day 1 Workbook — Your Leadership Coaching Playbook</w:t>
      </w:r>
    </w:p>
    <w:p>
      <w:pPr>
        <w:spacing w:after="120"/>
      </w:pPr>
      <w:r>
        <w:rPr>
          <w:b w:val="0"/>
          <w:sz w:val="21"/>
        </w:rPr>
        <w:t>Your baseline: self-assessment, reflection and action planner. Edit freely, brand it with your practice name, reuse it with your clients.</w:t>
      </w:r>
    </w:p>
    <w:p>
      <w:pPr>
        <w:spacing w:after="80"/>
      </w:pPr>
      <w:r>
        <w:rPr>
          <w:b/>
          <w:color w:val="0C4A6E"/>
          <w:sz w:val="26"/>
        </w:rPr>
        <w:t>Part A — Baseline self-assessment (score yourself 0-3)</w:t>
      </w:r>
    </w:p>
    <w:p>
      <w:pPr>
        <w:spacing w:after="120"/>
      </w:pPr>
      <w:r>
        <w:rPr>
          <w:b w:val="0"/>
          <w:sz w:val="18"/>
        </w:rPr>
        <w:t>0 = not yet · 1 = rarely · 2 = often · 3 = consistently</w:t>
      </w:r>
    </w:p>
    <w:p>
      <w:pPr>
        <w:spacing w:after="40"/>
      </w:pPr>
      <w:r>
        <w:rPr>
          <w:b w:val="0"/>
          <w:sz w:val="21"/>
        </w:rPr>
        <w:t>1. I listen more than I speak in leadership conversations.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2. I ask questions before offering my own answer.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3. I can hear a leader's complaint and reframe it as a choice they own.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4. I know the difference between coaching, advising and mentoring — and can show it in behaviour.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5. I contract clearly with all three parties: sponsor, leader, myself.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6. I protect confidentiality without becoming vague or evasive.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7. I work with the leader's system (team, org, sponsor), not just the person.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8. I measure behavioural change, not just feelings.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9. I stay calm when a senior leader tests or challenges me.</w:t>
      </w:r>
      <w:r>
        <w:t xml:space="preserve">   Score: ____</w:t>
      </w:r>
    </w:p>
    <w:p>
      <w:pPr>
        <w:spacing w:after="40"/>
      </w:pPr>
      <w:r>
        <w:rPr>
          <w:b w:val="0"/>
          <w:sz w:val="21"/>
        </w:rPr>
        <w:t>10. I develop capability that outlasts the engagement.</w:t>
      </w:r>
      <w:r>
        <w:t xml:space="preserve">   Score: ____</w:t>
      </w:r>
    </w:p>
    <w:p>
      <w:pPr>
        <w:spacing w:after="120"/>
      </w:pPr>
      <w:r>
        <w:rPr>
          <w:b w:val="0"/>
          <w:sz w:val="18"/>
        </w:rPr>
        <w:t>Your total /30 — this is your starting line, not a grade. Re-run this assessment on Day 24.</w:t>
      </w:r>
    </w:p>
    <w:p>
      <w:pPr>
        <w:spacing w:after="80"/>
      </w:pPr>
      <w:r>
        <w:rPr>
          <w:b/>
          <w:color w:val="0C4A6E"/>
          <w:sz w:val="26"/>
        </w:rPr>
        <w:t>Part B — Reflection</w:t>
      </w:r>
    </w:p>
    <w:p>
      <w:pPr>
        <w:spacing w:after="120"/>
      </w:pPr>
      <w:r>
        <w:rPr>
          <w:b w:val="0"/>
          <w:sz w:val="21"/>
        </w:rPr>
        <w:t>1. When was the last time you gave advice you should have replaced with a question? What was the cost?</w:t>
      </w:r>
    </w:p>
    <w:p>
      <w:pPr>
        <w:spacing w:after="20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b w:val="0"/>
          <w:sz w:val="21"/>
        </w:rPr>
        <w:t>2. Which of the L.E.A.D. stages (Listen, Empower, Align, Develop) feels weakest in your own practice today — and why?</w:t>
      </w:r>
    </w:p>
    <w:p>
      <w:pPr>
        <w:spacing w:after="20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b w:val="0"/>
          <w:sz w:val="21"/>
        </w:rPr>
        <w:t>3. A leader you would love to coach — what problem of theirs would you want to take into Day 2?</w:t>
      </w:r>
    </w:p>
    <w:p>
      <w:pPr>
        <w:spacing w:after="20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80"/>
      </w:pPr>
      <w:r>
        <w:rPr>
          <w:b/>
          <w:color w:val="0C4A6E"/>
          <w:sz w:val="26"/>
        </w:rPr>
        <w:t>Part C — Action planner</w:t>
      </w:r>
    </w:p>
    <w:p>
      <w:pPr>
        <w:spacing w:after="120"/>
      </w:pPr>
      <w:r>
        <w:rPr>
          <w:b w:val="0"/>
          <w:sz w:val="21"/>
        </w:rPr>
        <w:t>My one behaviour change for this week: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b w:val="0"/>
          <w:sz w:val="21"/>
        </w:rPr>
        <w:t>The conversation where I will practise the L.E.A.D. arc first: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b w:val="0"/>
          <w:sz w:val="21"/>
        </w:rPr>
        <w:t>My definition of a “win” for my first leadership coaching engagement:</w:t>
      </w:r>
    </w:p>
    <w:p>
      <w:pPr>
        <w:spacing w:after="240"/>
      </w:pPr>
      <w:r>
        <w:rPr>
          <w:b w:val="0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b w:val="0"/>
          <w:color w:val="0284C7"/>
          <w:sz w:val="18"/>
        </w:rPr>
        <w:t>Day 1 · Leadership Coaching Mastery — Leadership Coach's Stance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